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800A20" w:rsidP="005066AC">
            <w:pPr>
              <w:rPr>
                <w:rStyle w:val="FontStyle53"/>
                <w:b w:val="0"/>
                <w:color w:val="000000"/>
                <w:sz w:val="28"/>
                <w:szCs w:val="28"/>
              </w:rPr>
            </w:pPr>
            <w:r w:rsidRPr="00800A20">
              <w:rPr>
                <w:sz w:val="28"/>
                <w:szCs w:val="28"/>
              </w:rPr>
              <w:t>51.03.02 Народная художественная культура</w:t>
            </w:r>
          </w:p>
        </w:tc>
      </w:tr>
      <w:tr w:rsidR="00190FB8" w:rsidRPr="005066AC" w:rsidTr="005066AC">
        <w:trPr>
          <w:trHeight w:val="402"/>
        </w:trPr>
        <w:tc>
          <w:tcPr>
            <w:tcW w:w="3646" w:type="dxa"/>
          </w:tcPr>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90FB8" w:rsidRPr="005066AC" w:rsidRDefault="00800A20" w:rsidP="005066AC">
            <w:pPr>
              <w:jc w:val="both"/>
              <w:rPr>
                <w:rStyle w:val="FontStyle53"/>
                <w:b w:val="0"/>
                <w:sz w:val="28"/>
                <w:szCs w:val="28"/>
              </w:rPr>
            </w:pPr>
            <w:r w:rsidRPr="00800A20">
              <w:rPr>
                <w:rStyle w:val="FontStyle53"/>
                <w:b w:val="0"/>
                <w:sz w:val="28"/>
                <w:szCs w:val="28"/>
              </w:rPr>
              <w:t>Художественно-творческая деятельность в сфере народной художественной культуры</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414807">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075612" w:rsidRPr="00773DBC" w:rsidRDefault="00075612"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jc w:val="center"/>
        <w:rPr>
          <w:rStyle w:val="FontStyle53"/>
          <w:b w:val="0"/>
          <w:bCs/>
          <w:sz w:val="24"/>
          <w:szCs w:val="28"/>
        </w:rPr>
      </w:pPr>
      <w:r w:rsidRPr="00075612">
        <w:rPr>
          <w:rStyle w:val="FontStyle53"/>
          <w:b w:val="0"/>
          <w:bCs/>
          <w:sz w:val="24"/>
          <w:szCs w:val="28"/>
        </w:rPr>
        <w:t xml:space="preserve">Пос. </w:t>
      </w:r>
      <w:proofErr w:type="spellStart"/>
      <w:r w:rsidRPr="00075612">
        <w:rPr>
          <w:rStyle w:val="FontStyle53"/>
          <w:b w:val="0"/>
          <w:bCs/>
          <w:sz w:val="24"/>
          <w:szCs w:val="28"/>
        </w:rPr>
        <w:t>Электроизолятор</w:t>
      </w:r>
      <w:proofErr w:type="spellEnd"/>
    </w:p>
    <w:p w:rsidR="00414807" w:rsidRDefault="00414807" w:rsidP="00A57021">
      <w:pPr>
        <w:pStyle w:val="Style15"/>
        <w:tabs>
          <w:tab w:val="left" w:leader="underscore" w:pos="9768"/>
        </w:tabs>
        <w:jc w:val="center"/>
        <w:rPr>
          <w:rStyle w:val="FontStyle53"/>
          <w:b w:val="0"/>
          <w:bCs/>
          <w:sz w:val="24"/>
          <w:szCs w:val="28"/>
        </w:rPr>
      </w:pPr>
      <w:r>
        <w:rPr>
          <w:rStyle w:val="FontStyle53"/>
          <w:b w:val="0"/>
          <w:bCs/>
          <w:sz w:val="24"/>
          <w:szCs w:val="28"/>
        </w:rPr>
        <w:t>2023</w:t>
      </w:r>
    </w:p>
    <w:p w:rsidR="00414807" w:rsidRPr="00075612" w:rsidRDefault="00414807" w:rsidP="00A57021">
      <w:pPr>
        <w:pStyle w:val="Style15"/>
        <w:tabs>
          <w:tab w:val="left" w:leader="underscore" w:pos="9768"/>
        </w:tabs>
        <w:jc w:val="center"/>
        <w:rPr>
          <w:rStyle w:val="FontStyle53"/>
          <w:b w:val="0"/>
          <w:bCs/>
          <w:sz w:val="24"/>
          <w:szCs w:val="28"/>
        </w:rPr>
      </w:pPr>
      <w:bookmarkStart w:id="0" w:name="_GoBack"/>
      <w:bookmarkEnd w:id="0"/>
    </w:p>
    <w:p w:rsidR="00190FB8" w:rsidRPr="00773DBC" w:rsidRDefault="00190FB8" w:rsidP="00A57021">
      <w:pPr>
        <w:pStyle w:val="Style15"/>
        <w:tabs>
          <w:tab w:val="left" w:leader="underscore" w:pos="9856"/>
        </w:tabs>
        <w:ind w:firstLine="720"/>
      </w:pPr>
      <w:r w:rsidRPr="00773DBC">
        <w:lastRenderedPageBreak/>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800A20" w:rsidRPr="00800A20">
        <w:t>51.03.02 Народная художественная культура</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w:t>
      </w:r>
      <w:proofErr w:type="gramStart"/>
      <w:r>
        <w:t>ВО</w:t>
      </w:r>
      <w:proofErr w:type="gramEnd"/>
      <w:r>
        <w:t xml:space="preserve"> </w:t>
      </w:r>
      <w:proofErr w:type="gramStart"/>
      <w:r>
        <w:t>при</w:t>
      </w:r>
      <w:proofErr w:type="gramEnd"/>
      <w:r>
        <w:t xml:space="preserve"> реализации настоящей дисциплины, </w:t>
      </w:r>
      <w:proofErr w:type="gramStart"/>
      <w:r>
        <w:t xml:space="preserve">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roofErr w:type="gramEnd"/>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 xml:space="preserve">Планируемые результаты </w:t>
            </w:r>
            <w:proofErr w:type="gramStart"/>
            <w:r w:rsidRPr="0010689A">
              <w:rPr>
                <w:b/>
              </w:rPr>
              <w:t>обучения по дисциплине</w:t>
            </w:r>
            <w:proofErr w:type="gramEnd"/>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proofErr w:type="gramStart"/>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roofErr w:type="gramEnd"/>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proofErr w:type="gramStart"/>
            <w:r>
              <w:t>средствах</w:t>
            </w:r>
            <w:proofErr w:type="gramEnd"/>
            <w:r>
              <w:t xml:space="preserve">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w:t>
            </w:r>
            <w:proofErr w:type="spellStart"/>
            <w:r>
              <w:t>военнотехнического</w:t>
            </w:r>
            <w:proofErr w:type="spellEnd"/>
            <w:r>
              <w:t xml:space="preserve">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proofErr w:type="gramStart"/>
            <w:r>
              <w:lastRenderedPageBreak/>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w:t>
            </w:r>
            <w:proofErr w:type="gramEnd"/>
            <w:r>
              <w:t xml:space="preserve">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w:t>
      </w:r>
      <w:proofErr w:type="gramStart"/>
      <w:r w:rsidRPr="006237AC">
        <w:t>обучающимся</w:t>
      </w:r>
      <w:proofErr w:type="gramEnd"/>
      <w:r w:rsidRPr="006237AC">
        <w:t xml:space="preserve">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 xml:space="preserve">В рамках освоения программы </w:t>
      </w:r>
      <w:proofErr w:type="spellStart"/>
      <w:r w:rsidRPr="00E5542C">
        <w:rPr>
          <w:i/>
        </w:rPr>
        <w:t>бакалавриата</w:t>
      </w:r>
      <w:proofErr w:type="spellEnd"/>
      <w:r w:rsidRPr="00E5542C">
        <w:rPr>
          <w:i/>
        </w:rPr>
        <w:t xml:space="preserve">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DA1502" w:rsidRDefault="00DA1502" w:rsidP="00DA1502">
            <w:pPr>
              <w:suppressAutoHyphens/>
              <w:jc w:val="both"/>
            </w:pPr>
            <w:r>
              <w:t>Безопасность жизнедеятельности</w:t>
            </w:r>
          </w:p>
          <w:p w:rsidR="00DA1502" w:rsidRPr="009658B9" w:rsidRDefault="00DA1502" w:rsidP="00DA1502">
            <w:pPr>
              <w:suppressAutoHyphens/>
              <w:jc w:val="both"/>
            </w:pPr>
          </w:p>
        </w:tc>
        <w:tc>
          <w:tcPr>
            <w:tcW w:w="2524" w:type="dxa"/>
          </w:tcPr>
          <w:p w:rsidR="00190FB8" w:rsidRPr="00DC11F5" w:rsidRDefault="00190FB8" w:rsidP="00800A20">
            <w:pPr>
              <w:suppressAutoHyphens/>
              <w:jc w:val="both"/>
            </w:pPr>
          </w:p>
        </w:tc>
        <w:tc>
          <w:tcPr>
            <w:tcW w:w="4334" w:type="dxa"/>
          </w:tcPr>
          <w:p w:rsidR="00800A20" w:rsidRPr="00800A20" w:rsidRDefault="00800A20" w:rsidP="00800A20">
            <w:pPr>
              <w:suppressAutoHyphens/>
              <w:jc w:val="both"/>
            </w:pPr>
            <w:r w:rsidRPr="00800A20">
              <w:t>Проектно-технологическая практика</w:t>
            </w:r>
          </w:p>
          <w:p w:rsidR="00190FB8" w:rsidRPr="00E80F41" w:rsidRDefault="006F5C3E" w:rsidP="00DA1502">
            <w:pPr>
              <w:widowControl/>
              <w:autoSpaceDE/>
              <w:autoSpaceDN/>
              <w:adjustRightInd/>
            </w:pPr>
            <w:r>
              <w:t>Выполнение и защита выпускной квалификационной работы</w:t>
            </w:r>
            <w:r>
              <w:tab/>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0D5F75" w:rsidRPr="00DC11F5" w:rsidTr="00A35550">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b/>
                <w:bCs/>
                <w:i/>
                <w:iCs/>
              </w:rPr>
            </w:pPr>
            <w:r w:rsidRPr="00DC11F5">
              <w:rPr>
                <w:b/>
                <w:bCs/>
                <w:i/>
                <w:iCs/>
              </w:rPr>
              <w:t>Формы обучения</w:t>
            </w:r>
          </w:p>
        </w:tc>
      </w:tr>
      <w:tr w:rsidR="00A35550" w:rsidRPr="00DC11F5" w:rsidTr="00A35550">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CF1435">
            <w:pPr>
              <w:jc w:val="center"/>
              <w:rPr>
                <w:b/>
                <w:bCs/>
                <w:i/>
                <w:iCs/>
              </w:rPr>
            </w:pPr>
            <w:r>
              <w:rPr>
                <w:b/>
                <w:bCs/>
                <w:i/>
                <w:iCs/>
              </w:rPr>
              <w:t>Заочная</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Pr>
                <w:color w:val="000000"/>
              </w:rPr>
              <w:t>3/108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rPr>
                <w:color w:val="000000"/>
              </w:rPr>
            </w:pPr>
            <w:r>
              <w:rPr>
                <w:color w:val="000000"/>
              </w:rPr>
              <w:t>3/108</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r>
      <w:tr w:rsidR="00A35550" w:rsidRPr="00DC11F5" w:rsidTr="00A355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550" w:rsidRPr="00DC11F5" w:rsidRDefault="00A35550"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0A5A62" w:rsidRDefault="00A35550" w:rsidP="000D3DF7">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26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794B90" w:rsidRDefault="00A35550" w:rsidP="00CF1435">
            <w:pPr>
              <w:jc w:val="center"/>
            </w:pPr>
            <w:r>
              <w:t>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8</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Консультации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FD2413"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Промежуточная аттестация: зачет с оценко</w:t>
            </w:r>
            <w:proofErr w:type="gramStart"/>
            <w:r>
              <w:t>й</w:t>
            </w:r>
            <w:r w:rsidRPr="00DC11F5">
              <w:rPr>
                <w:i/>
              </w:rPr>
              <w:t>(</w:t>
            </w:r>
            <w:proofErr w:type="gramEnd"/>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B13684" w:rsidRDefault="00A35550" w:rsidP="000D3DF7">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800A20" w:rsidP="000D3DF7">
            <w:pPr>
              <w:jc w:val="center"/>
            </w:pPr>
            <w:r>
              <w:t>2</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800A20">
            <w:pPr>
              <w:jc w:val="center"/>
            </w:pPr>
            <w:r>
              <w:t>9</w:t>
            </w:r>
            <w:r w:rsidR="00800A20">
              <w:t>4</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lastRenderedPageBreak/>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proofErr w:type="spellStart"/>
            <w:r w:rsidRPr="0010689A">
              <w:rPr>
                <w:b/>
              </w:rPr>
              <w:t>ЛабЗ</w:t>
            </w:r>
            <w:proofErr w:type="spellEnd"/>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lastRenderedPageBreak/>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 xml:space="preserve">Определение координат объектов и </w:t>
            </w:r>
            <w:proofErr w:type="spellStart"/>
            <w:r>
              <w:t>целеуказания</w:t>
            </w:r>
            <w:proofErr w:type="spellEnd"/>
            <w:r>
              <w:t xml:space="preserve">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Default="00190FB8" w:rsidP="005F0FCA">
      <w:pPr>
        <w:jc w:val="both"/>
      </w:pPr>
    </w:p>
    <w:p w:rsidR="000D5F75" w:rsidRPr="00DC11F5" w:rsidRDefault="000D5F75" w:rsidP="000D5F75">
      <w:pPr>
        <w:pStyle w:val="aa"/>
        <w:numPr>
          <w:ilvl w:val="2"/>
          <w:numId w:val="6"/>
        </w:numPr>
        <w:jc w:val="both"/>
        <w:rPr>
          <w:b/>
        </w:rPr>
      </w:pPr>
      <w:r>
        <w:rPr>
          <w:b/>
        </w:rPr>
        <w:t>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0D5F75" w:rsidRPr="005F0FCA" w:rsidTr="007C6EEC">
        <w:trPr>
          <w:jc w:val="center"/>
        </w:trPr>
        <w:tc>
          <w:tcPr>
            <w:tcW w:w="601"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 xml:space="preserve">№ </w:t>
            </w:r>
            <w:proofErr w:type="gramStart"/>
            <w:r w:rsidRPr="0010689A">
              <w:rPr>
                <w:b/>
              </w:rPr>
              <w:t>п</w:t>
            </w:r>
            <w:proofErr w:type="gramEnd"/>
            <w:r w:rsidRPr="0010689A">
              <w:rPr>
                <w:b/>
              </w:rPr>
              <w:t>/п</w:t>
            </w:r>
          </w:p>
        </w:tc>
        <w:tc>
          <w:tcPr>
            <w:tcW w:w="3459"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Раздел/тема</w:t>
            </w:r>
          </w:p>
        </w:tc>
        <w:tc>
          <w:tcPr>
            <w:tcW w:w="5104" w:type="dxa"/>
            <w:gridSpan w:val="4"/>
          </w:tcPr>
          <w:p w:rsidR="000D5F75" w:rsidRPr="0010689A" w:rsidRDefault="000D5F75" w:rsidP="007C6EEC">
            <w:pPr>
              <w:jc w:val="center"/>
              <w:rPr>
                <w:b/>
              </w:rPr>
            </w:pPr>
            <w:r w:rsidRPr="0010689A">
              <w:rPr>
                <w:b/>
              </w:rPr>
              <w:t>Виды учебной работы (в часах)</w:t>
            </w:r>
          </w:p>
        </w:tc>
      </w:tr>
      <w:tr w:rsidR="000D5F75" w:rsidRPr="005F0FCA" w:rsidTr="007C6EEC">
        <w:trPr>
          <w:jc w:val="center"/>
        </w:trPr>
        <w:tc>
          <w:tcPr>
            <w:tcW w:w="601" w:type="dxa"/>
            <w:vMerge/>
          </w:tcPr>
          <w:p w:rsidR="000D5F75" w:rsidRPr="0010689A" w:rsidRDefault="000D5F75" w:rsidP="007C6EEC">
            <w:pPr>
              <w:jc w:val="center"/>
              <w:rPr>
                <w:b/>
              </w:rPr>
            </w:pPr>
          </w:p>
        </w:tc>
        <w:tc>
          <w:tcPr>
            <w:tcW w:w="3459" w:type="dxa"/>
            <w:vMerge/>
          </w:tcPr>
          <w:p w:rsidR="000D5F75" w:rsidRPr="0010689A" w:rsidRDefault="000D5F75" w:rsidP="007C6EEC">
            <w:pPr>
              <w:jc w:val="center"/>
              <w:rPr>
                <w:b/>
              </w:rPr>
            </w:pPr>
          </w:p>
        </w:tc>
        <w:tc>
          <w:tcPr>
            <w:tcW w:w="2827" w:type="dxa"/>
            <w:gridSpan w:val="3"/>
          </w:tcPr>
          <w:p w:rsidR="000D5F75" w:rsidRPr="0010689A" w:rsidRDefault="000D5F75" w:rsidP="007C6EEC">
            <w:pPr>
              <w:jc w:val="center"/>
              <w:rPr>
                <w:b/>
              </w:rPr>
            </w:pPr>
            <w:r w:rsidRPr="0010689A">
              <w:rPr>
                <w:b/>
              </w:rPr>
              <w:t>Аудиторная работа</w:t>
            </w:r>
          </w:p>
        </w:tc>
        <w:tc>
          <w:tcPr>
            <w:tcW w:w="2277" w:type="dxa"/>
            <w:vMerge w:val="restart"/>
          </w:tcPr>
          <w:p w:rsidR="000D5F75" w:rsidRPr="0010689A" w:rsidRDefault="000D5F75" w:rsidP="007C6EEC">
            <w:pPr>
              <w:jc w:val="center"/>
              <w:rPr>
                <w:b/>
              </w:rPr>
            </w:pPr>
            <w:r w:rsidRPr="0010689A">
              <w:rPr>
                <w:b/>
              </w:rPr>
              <w:t>Самостоятельная работа</w:t>
            </w:r>
          </w:p>
        </w:tc>
      </w:tr>
      <w:tr w:rsidR="000D5F75" w:rsidRPr="005F0FCA" w:rsidTr="007C6EEC">
        <w:trPr>
          <w:jc w:val="center"/>
        </w:trPr>
        <w:tc>
          <w:tcPr>
            <w:tcW w:w="601" w:type="dxa"/>
            <w:vMerge/>
          </w:tcPr>
          <w:p w:rsidR="000D5F75" w:rsidRPr="005F0FCA" w:rsidRDefault="000D5F75" w:rsidP="007C6EEC">
            <w:pPr>
              <w:jc w:val="both"/>
            </w:pPr>
          </w:p>
        </w:tc>
        <w:tc>
          <w:tcPr>
            <w:tcW w:w="3459" w:type="dxa"/>
            <w:vMerge/>
          </w:tcPr>
          <w:p w:rsidR="000D5F75" w:rsidRPr="005F0FCA" w:rsidRDefault="000D5F75" w:rsidP="007C6EEC">
            <w:pPr>
              <w:jc w:val="both"/>
            </w:pPr>
          </w:p>
        </w:tc>
        <w:tc>
          <w:tcPr>
            <w:tcW w:w="862" w:type="dxa"/>
          </w:tcPr>
          <w:p w:rsidR="000D5F75" w:rsidRPr="0010689A" w:rsidRDefault="000D5F75" w:rsidP="007C6EEC">
            <w:pPr>
              <w:jc w:val="center"/>
              <w:rPr>
                <w:b/>
              </w:rPr>
            </w:pPr>
            <w:r w:rsidRPr="0010689A">
              <w:rPr>
                <w:b/>
              </w:rPr>
              <w:t>ЛЗ</w:t>
            </w:r>
          </w:p>
        </w:tc>
        <w:tc>
          <w:tcPr>
            <w:tcW w:w="1077" w:type="dxa"/>
          </w:tcPr>
          <w:p w:rsidR="000D5F75" w:rsidRPr="0010689A" w:rsidRDefault="000D5F75" w:rsidP="007C6EEC">
            <w:pPr>
              <w:jc w:val="center"/>
              <w:rPr>
                <w:b/>
              </w:rPr>
            </w:pPr>
            <w:r w:rsidRPr="0010689A">
              <w:rPr>
                <w:b/>
              </w:rPr>
              <w:t>ПЗ</w:t>
            </w:r>
          </w:p>
        </w:tc>
        <w:tc>
          <w:tcPr>
            <w:tcW w:w="888" w:type="dxa"/>
          </w:tcPr>
          <w:p w:rsidR="000D5F75" w:rsidRPr="0010689A" w:rsidRDefault="000D5F75" w:rsidP="007C6EEC">
            <w:pPr>
              <w:rPr>
                <w:b/>
              </w:rPr>
            </w:pPr>
            <w:proofErr w:type="spellStart"/>
            <w:r w:rsidRPr="0010689A">
              <w:rPr>
                <w:b/>
              </w:rPr>
              <w:t>ЛабЗ</w:t>
            </w:r>
            <w:proofErr w:type="spellEnd"/>
          </w:p>
        </w:tc>
        <w:tc>
          <w:tcPr>
            <w:tcW w:w="2277" w:type="dxa"/>
            <w:vMerge/>
          </w:tcPr>
          <w:p w:rsidR="000D5F75" w:rsidRPr="005F0FCA" w:rsidRDefault="000D5F75" w:rsidP="007C6EEC">
            <w:pPr>
              <w:jc w:val="both"/>
            </w:pPr>
          </w:p>
        </w:tc>
      </w:tr>
      <w:tr w:rsidR="000D5F75" w:rsidRPr="005F0FCA" w:rsidTr="007C6EEC">
        <w:trPr>
          <w:trHeight w:val="469"/>
          <w:jc w:val="center"/>
        </w:trPr>
        <w:tc>
          <w:tcPr>
            <w:tcW w:w="601" w:type="dxa"/>
          </w:tcPr>
          <w:p w:rsidR="000D5F75" w:rsidRPr="005F0FCA" w:rsidRDefault="000D5F75" w:rsidP="007C6EEC">
            <w:pPr>
              <w:pStyle w:val="aa"/>
              <w:numPr>
                <w:ilvl w:val="0"/>
                <w:numId w:val="1"/>
              </w:numPr>
              <w:ind w:left="0"/>
              <w:jc w:val="both"/>
            </w:pPr>
            <w:r>
              <w:t>1</w:t>
            </w:r>
          </w:p>
        </w:tc>
        <w:tc>
          <w:tcPr>
            <w:tcW w:w="3459" w:type="dxa"/>
          </w:tcPr>
          <w:p w:rsidR="000D5F75" w:rsidRPr="00794B90" w:rsidRDefault="000D5F75" w:rsidP="007C6EEC">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D5F75" w:rsidRPr="005F0FCA" w:rsidRDefault="000D5F75" w:rsidP="000D5F75"/>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8</w:t>
            </w:r>
          </w:p>
        </w:tc>
      </w:tr>
      <w:tr w:rsidR="000D5F75" w:rsidRPr="005F0FCA" w:rsidTr="007C6EEC">
        <w:trPr>
          <w:jc w:val="center"/>
        </w:trPr>
        <w:tc>
          <w:tcPr>
            <w:tcW w:w="601" w:type="dxa"/>
          </w:tcPr>
          <w:p w:rsidR="000D5F75" w:rsidRPr="005F0FCA" w:rsidRDefault="000D5F75" w:rsidP="007C6EEC">
            <w:pPr>
              <w:pStyle w:val="aa"/>
              <w:ind w:left="0"/>
              <w:jc w:val="both"/>
            </w:pPr>
            <w:r>
              <w:t>2</w:t>
            </w:r>
          </w:p>
        </w:tc>
        <w:tc>
          <w:tcPr>
            <w:tcW w:w="3459" w:type="dxa"/>
          </w:tcPr>
          <w:p w:rsidR="000D5F75" w:rsidRPr="005F0FCA" w:rsidRDefault="000D5F75" w:rsidP="007C6EEC">
            <w:pPr>
              <w:ind w:left="31" w:right="554"/>
              <w:jc w:val="both"/>
            </w:pPr>
            <w:r>
              <w:t>Общие положения Устава гарнизонной и караульной службы.</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3</w:t>
            </w:r>
          </w:p>
        </w:tc>
        <w:tc>
          <w:tcPr>
            <w:tcW w:w="3459" w:type="dxa"/>
          </w:tcPr>
          <w:p w:rsidR="000D5F75" w:rsidRPr="005F0FCA" w:rsidRDefault="000D5F75" w:rsidP="007C6EEC">
            <w:pPr>
              <w:ind w:left="31"/>
              <w:jc w:val="both"/>
            </w:pPr>
            <w:r>
              <w:t>Строевые приемы и движение без оружия.</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4</w:t>
            </w:r>
          </w:p>
        </w:tc>
        <w:tc>
          <w:tcPr>
            <w:tcW w:w="3459" w:type="dxa"/>
          </w:tcPr>
          <w:p w:rsidR="000D5F75" w:rsidRPr="005F0FCA" w:rsidRDefault="000D5F75" w:rsidP="007C6EEC">
            <w:pPr>
              <w:ind w:left="31" w:right="554"/>
              <w:jc w:val="both"/>
            </w:pPr>
            <w:r>
              <w:t xml:space="preserve">Основы, приемы и правила стрельбы из </w:t>
            </w:r>
            <w:r>
              <w:lastRenderedPageBreak/>
              <w:t>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0D5F75" w:rsidRDefault="000D5F75" w:rsidP="007C6EEC">
            <w:pPr>
              <w:jc w:val="center"/>
            </w:pPr>
            <w:r>
              <w:lastRenderedPageBreak/>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lastRenderedPageBreak/>
              <w:t>5</w:t>
            </w:r>
          </w:p>
        </w:tc>
        <w:tc>
          <w:tcPr>
            <w:tcW w:w="3459" w:type="dxa"/>
          </w:tcPr>
          <w:p w:rsidR="000D5F75" w:rsidRDefault="000D5F75" w:rsidP="007C6EEC">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D5F75" w:rsidRPr="005F0FCA" w:rsidRDefault="000D5F75" w:rsidP="007C6EEC">
            <w:pPr>
              <w:ind w:left="31"/>
              <w:jc w:val="both"/>
            </w:pPr>
          </w:p>
        </w:tc>
        <w:tc>
          <w:tcPr>
            <w:tcW w:w="862" w:type="dxa"/>
          </w:tcPr>
          <w:p w:rsidR="000D5F75" w:rsidRDefault="000D5F75" w:rsidP="007C6EEC">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800A20" w:rsidP="007C6EEC">
            <w:pPr>
              <w:jc w:val="center"/>
            </w:pPr>
            <w:r>
              <w:t>9</w:t>
            </w:r>
          </w:p>
        </w:tc>
      </w:tr>
      <w:tr w:rsidR="000D5F75" w:rsidRPr="005F0FCA" w:rsidTr="007C6EEC">
        <w:trPr>
          <w:jc w:val="center"/>
        </w:trPr>
        <w:tc>
          <w:tcPr>
            <w:tcW w:w="601" w:type="dxa"/>
          </w:tcPr>
          <w:p w:rsidR="000D5F75" w:rsidRPr="005F0FCA" w:rsidRDefault="000D5F75" w:rsidP="007C6EEC">
            <w:pPr>
              <w:pStyle w:val="aa"/>
              <w:ind w:left="0"/>
              <w:jc w:val="both"/>
            </w:pPr>
            <w:r>
              <w:t>6</w:t>
            </w:r>
          </w:p>
        </w:tc>
        <w:tc>
          <w:tcPr>
            <w:tcW w:w="3459" w:type="dxa"/>
          </w:tcPr>
          <w:p w:rsidR="000D5F75" w:rsidRDefault="000D5F75" w:rsidP="007C6EEC">
            <w:pPr>
              <w:ind w:left="31"/>
              <w:jc w:val="both"/>
            </w:pPr>
            <w:r>
              <w:t>Основы инженерного обеспечения.</w:t>
            </w:r>
          </w:p>
          <w:p w:rsidR="000D5F75" w:rsidRPr="0010689A" w:rsidRDefault="000D5F75" w:rsidP="007C6EEC">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7</w:t>
            </w:r>
          </w:p>
        </w:tc>
        <w:tc>
          <w:tcPr>
            <w:tcW w:w="3459" w:type="dxa"/>
          </w:tcPr>
          <w:p w:rsidR="000D5F75" w:rsidRPr="005F0FCA" w:rsidRDefault="000D5F75" w:rsidP="007C6EEC">
            <w:pPr>
              <w:ind w:left="31"/>
              <w:jc w:val="both"/>
            </w:pPr>
            <w:r>
              <w:t>Ядерное, химическое, биологическое, зажигательное оружие.</w:t>
            </w:r>
          </w:p>
        </w:tc>
        <w:tc>
          <w:tcPr>
            <w:tcW w:w="862" w:type="dxa"/>
          </w:tcPr>
          <w:p w:rsidR="000D5F75" w:rsidRDefault="000D5F75" w:rsidP="000D5F75">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8</w:t>
            </w:r>
          </w:p>
        </w:tc>
        <w:tc>
          <w:tcPr>
            <w:tcW w:w="3459" w:type="dxa"/>
          </w:tcPr>
          <w:p w:rsidR="000D5F75" w:rsidRPr="005F0FCA" w:rsidRDefault="000D5F75" w:rsidP="007C6EEC">
            <w:pPr>
              <w:ind w:left="31"/>
              <w:jc w:val="both"/>
            </w:pPr>
            <w:r>
              <w:t>Радиационная, химическая и биологическая защита.</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9</w:t>
            </w:r>
          </w:p>
        </w:tc>
        <w:tc>
          <w:tcPr>
            <w:tcW w:w="3459" w:type="dxa"/>
          </w:tcPr>
          <w:p w:rsidR="000D5F75" w:rsidRDefault="000D5F75" w:rsidP="007C6EEC">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D5F75" w:rsidRPr="005F0FCA" w:rsidRDefault="000D5F75" w:rsidP="007C6EEC">
            <w:pPr>
              <w:ind w:left="31" w:right="231"/>
              <w:jc w:val="both"/>
            </w:pP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10</w:t>
            </w:r>
          </w:p>
        </w:tc>
        <w:tc>
          <w:tcPr>
            <w:tcW w:w="3459" w:type="dxa"/>
          </w:tcPr>
          <w:p w:rsidR="000D5F75" w:rsidRPr="005F0FCA" w:rsidRDefault="000D5F75" w:rsidP="007C6EEC">
            <w:pPr>
              <w:spacing w:after="3" w:line="259" w:lineRule="auto"/>
              <w:ind w:left="31" w:right="231"/>
              <w:jc w:val="both"/>
            </w:pPr>
            <w:r>
              <w:t>Медицинское обеспечение войск (сил).</w:t>
            </w:r>
          </w:p>
        </w:tc>
        <w:tc>
          <w:tcPr>
            <w:tcW w:w="862" w:type="dxa"/>
          </w:tcPr>
          <w:p w:rsidR="000D5F75" w:rsidRDefault="000D5F75"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11</w:t>
            </w:r>
          </w:p>
        </w:tc>
        <w:tc>
          <w:tcPr>
            <w:tcW w:w="3459" w:type="dxa"/>
          </w:tcPr>
          <w:p w:rsidR="000D5F75" w:rsidRPr="005F0FCA" w:rsidRDefault="000D5F75" w:rsidP="007C6EEC">
            <w:pPr>
              <w:ind w:left="31" w:right="231"/>
              <w:jc w:val="both"/>
            </w:pPr>
            <w:r>
              <w:t>Первая медицинская  помощь при ранениях, травмах и особых случаях.</w:t>
            </w: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12</w:t>
            </w:r>
          </w:p>
        </w:tc>
        <w:tc>
          <w:tcPr>
            <w:tcW w:w="3459" w:type="dxa"/>
          </w:tcPr>
          <w:p w:rsidR="000D5F75" w:rsidRPr="005F0FCA" w:rsidRDefault="000D5F75" w:rsidP="007C6EEC">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13</w:t>
            </w:r>
          </w:p>
        </w:tc>
        <w:tc>
          <w:tcPr>
            <w:tcW w:w="3459" w:type="dxa"/>
          </w:tcPr>
          <w:p w:rsidR="000D5F75" w:rsidRPr="005F0FCA" w:rsidRDefault="000D5F75" w:rsidP="007C6EEC">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p>
        </w:tc>
        <w:tc>
          <w:tcPr>
            <w:tcW w:w="3459" w:type="dxa"/>
          </w:tcPr>
          <w:p w:rsidR="000D5F75" w:rsidRPr="005F0FCA" w:rsidRDefault="000D5F75" w:rsidP="007C6EEC">
            <w:pPr>
              <w:jc w:val="both"/>
            </w:pPr>
            <w:r w:rsidRPr="005F0FCA">
              <w:t xml:space="preserve">Итого </w:t>
            </w:r>
          </w:p>
        </w:tc>
        <w:tc>
          <w:tcPr>
            <w:tcW w:w="862" w:type="dxa"/>
          </w:tcPr>
          <w:p w:rsidR="000D5F75" w:rsidRPr="005F0FCA" w:rsidRDefault="000D5F75" w:rsidP="007C6EEC">
            <w:pPr>
              <w:jc w:val="center"/>
            </w:pPr>
            <w:r>
              <w:t>4</w:t>
            </w:r>
          </w:p>
        </w:tc>
        <w:tc>
          <w:tcPr>
            <w:tcW w:w="1077" w:type="dxa"/>
          </w:tcPr>
          <w:p w:rsidR="000D5F75" w:rsidRPr="005F0FCA" w:rsidRDefault="000D5F75" w:rsidP="007C6EEC">
            <w:pPr>
              <w:jc w:val="center"/>
            </w:pPr>
            <w:r>
              <w:t>8</w:t>
            </w:r>
          </w:p>
        </w:tc>
        <w:tc>
          <w:tcPr>
            <w:tcW w:w="888" w:type="dxa"/>
          </w:tcPr>
          <w:p w:rsidR="000D5F75" w:rsidRPr="005F0FCA" w:rsidRDefault="000D5F75" w:rsidP="007C6EEC">
            <w:pPr>
              <w:jc w:val="center"/>
            </w:pPr>
          </w:p>
        </w:tc>
        <w:tc>
          <w:tcPr>
            <w:tcW w:w="2277" w:type="dxa"/>
          </w:tcPr>
          <w:p w:rsidR="000D5F75" w:rsidRPr="005F0FCA" w:rsidRDefault="000D5F75" w:rsidP="00800A20">
            <w:pPr>
              <w:jc w:val="center"/>
            </w:pPr>
            <w:r>
              <w:t>9</w:t>
            </w:r>
            <w:r w:rsidR="00800A20">
              <w:t>4</w:t>
            </w:r>
          </w:p>
        </w:tc>
      </w:tr>
    </w:tbl>
    <w:p w:rsidR="000D5F75" w:rsidRPr="005F0FCA" w:rsidRDefault="000D5F75"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 xml:space="preserve">Основы инженерного </w:t>
            </w:r>
            <w:r>
              <w:lastRenderedPageBreak/>
              <w:t>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lastRenderedPageBreak/>
              <w:t xml:space="preserve">Цели и основные задачи инженерного обеспечения </w:t>
            </w:r>
            <w:r>
              <w:lastRenderedPageBreak/>
              <w:t xml:space="preserve">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lastRenderedPageBreak/>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proofErr w:type="spellStart"/>
            <w:r w:rsidRPr="00EA4E3E">
              <w:rPr>
                <w:rFonts w:ascii="Times New Roman" w:hAnsi="Times New Roman"/>
                <w:color w:val="auto"/>
                <w:sz w:val="24"/>
                <w:szCs w:val="24"/>
              </w:rPr>
              <w:t>Целеуказание</w:t>
            </w:r>
            <w:proofErr w:type="spellEnd"/>
            <w:r w:rsidRPr="00EA4E3E">
              <w:rPr>
                <w:rFonts w:ascii="Times New Roman" w:hAnsi="Times New Roman"/>
                <w:color w:val="auto"/>
                <w:sz w:val="24"/>
                <w:szCs w:val="24"/>
              </w:rPr>
              <w:t xml:space="preserve">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w:t>
            </w:r>
            <w:r>
              <w:lastRenderedPageBreak/>
              <w:t xml:space="preserve">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lastRenderedPageBreak/>
              <w:t xml:space="preserve">Основные положения Военной доктрины Российской </w:t>
            </w:r>
            <w:r>
              <w:lastRenderedPageBreak/>
              <w:t>Федерации.</w:t>
            </w:r>
            <w:hyperlink r:id="rId9">
              <w:r>
                <w:t xml:space="preserve"> </w:t>
              </w:r>
            </w:hyperlink>
            <w:hyperlink r:id="rId10">
              <w:r>
                <w:t xml:space="preserve">Правовая </w:t>
              </w:r>
            </w:hyperlink>
            <w:hyperlink r:id="rId11">
              <w:r>
                <w:t>основа воинской обязанности и военной службы</w:t>
              </w:r>
            </w:hyperlink>
            <w:hyperlink r:id="rId12">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lastRenderedPageBreak/>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w:t>
            </w:r>
            <w:proofErr w:type="spellStart"/>
            <w:r>
              <w:t>целеуказания</w:t>
            </w:r>
            <w:proofErr w:type="spellEnd"/>
            <w:r>
              <w:t xml:space="preserve"> по карте. Определение географических и прямоугольных координат объектов  по карте. </w:t>
            </w:r>
            <w:proofErr w:type="spellStart"/>
            <w:r>
              <w:t>Целеуказание</w:t>
            </w:r>
            <w:proofErr w:type="spellEnd"/>
            <w:r>
              <w:t xml:space="preserve">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w:t>
            </w:r>
            <w:r>
              <w:lastRenderedPageBreak/>
              <w:t xml:space="preserve">политического и военно-технического развития страны. </w:t>
            </w:r>
          </w:p>
        </w:tc>
        <w:tc>
          <w:tcPr>
            <w:tcW w:w="3303" w:type="pct"/>
          </w:tcPr>
          <w:p w:rsidR="00EA4E3E" w:rsidRDefault="00EA4E3E" w:rsidP="00F16FCA">
            <w:pPr>
              <w:ind w:left="127"/>
              <w:jc w:val="both"/>
            </w:pPr>
            <w:r>
              <w:lastRenderedPageBreak/>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lastRenderedPageBreak/>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lastRenderedPageBreak/>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 xml:space="preserve">Первая медицинская помощь при ранениях, травмах и </w:t>
            </w:r>
            <w:r>
              <w:lastRenderedPageBreak/>
              <w:t>особых случаях.</w:t>
            </w:r>
          </w:p>
        </w:tc>
        <w:tc>
          <w:tcPr>
            <w:tcW w:w="3302" w:type="pct"/>
          </w:tcPr>
          <w:p w:rsidR="003A5238" w:rsidRDefault="003A5238" w:rsidP="00CE74D5">
            <w:pPr>
              <w:jc w:val="both"/>
            </w:pPr>
            <w:r w:rsidRPr="009D0BAF">
              <w:lastRenderedPageBreak/>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w:t>
            </w:r>
            <w:r w:rsidRPr="009D0BAF">
              <w:lastRenderedPageBreak/>
              <w:t xml:space="preserve">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lastRenderedPageBreak/>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w:t>
      </w:r>
      <w:proofErr w:type="gramStart"/>
      <w:r w:rsidRPr="00CF1435">
        <w:rPr>
          <w:b/>
          <w:i/>
        </w:rPr>
        <w:t>обучающихся</w:t>
      </w:r>
      <w:proofErr w:type="gramEnd"/>
      <w:r w:rsidRPr="00CF1435">
        <w:rPr>
          <w:b/>
          <w:i/>
        </w:rPr>
        <w:t xml:space="preserve">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lastRenderedPageBreak/>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EA4E3E" w:rsidRDefault="00EA4E3E" w:rsidP="00DF1CC5">
      <w:pPr>
        <w:widowControl/>
        <w:numPr>
          <w:ilvl w:val="0"/>
          <w:numId w:val="13"/>
        </w:numPr>
        <w:autoSpaceDE/>
        <w:autoSpaceDN/>
        <w:adjustRightInd/>
        <w:spacing w:after="3" w:line="249" w:lineRule="auto"/>
        <w:ind w:firstLine="566"/>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206AAE" w:rsidP="00CE74D5">
      <w:pPr>
        <w:widowControl/>
        <w:autoSpaceDE/>
        <w:autoSpaceDN/>
        <w:adjustRightInd/>
        <w:spacing w:after="2" w:line="248" w:lineRule="auto"/>
        <w:jc w:val="both"/>
      </w:pPr>
      <w:hyperlink r:id="rId13">
        <w:r w:rsidR="00EA4E3E">
          <w:rPr>
            <w:color w:val="0000FF"/>
            <w:u w:val="single" w:color="0000FF"/>
          </w:rPr>
          <w:t>http://www</w:t>
        </w:r>
      </w:hyperlink>
      <w:hyperlink r:id="rId14">
        <w:r w:rsidR="00EA4E3E">
          <w:rPr>
            <w:color w:val="0000FF"/>
            <w:u w:val="single" w:color="0000FF"/>
          </w:rPr>
          <w:t>.</w:t>
        </w:r>
      </w:hyperlink>
      <w:hyperlink r:id="rId15">
        <w:r w:rsidR="00EA4E3E">
          <w:rPr>
            <w:color w:val="0000FF"/>
            <w:u w:val="single" w:color="0000FF"/>
          </w:rPr>
          <w:t>mil</w:t>
        </w:r>
      </w:hyperlink>
      <w:hyperlink r:id="rId16">
        <w:r w:rsidR="00EA4E3E">
          <w:rPr>
            <w:color w:val="0000FF"/>
            <w:u w:val="single" w:color="0000FF"/>
          </w:rPr>
          <w:t>.</w:t>
        </w:r>
      </w:hyperlink>
      <w:hyperlink r:id="rId17">
        <w:r w:rsidR="00EA4E3E">
          <w:rPr>
            <w:color w:val="0000FF"/>
            <w:u w:val="single" w:color="0000FF"/>
          </w:rPr>
          <w:t>ru</w:t>
        </w:r>
      </w:hyperlink>
      <w:hyperlink r:id="rId18">
        <w:r w:rsidR="00EA4E3E">
          <w:t xml:space="preserve"> </w:t>
        </w:r>
      </w:hyperlink>
      <w:r w:rsidR="00EA4E3E">
        <w:t xml:space="preserve">– Министерство обороны Российской федерации. </w:t>
      </w:r>
    </w:p>
    <w:p w:rsidR="00EA4E3E" w:rsidRDefault="00206AAE" w:rsidP="00CE74D5">
      <w:pPr>
        <w:widowControl/>
        <w:autoSpaceDE/>
        <w:autoSpaceDN/>
        <w:adjustRightInd/>
        <w:spacing w:after="2" w:line="248" w:lineRule="auto"/>
        <w:jc w:val="both"/>
      </w:pPr>
      <w:hyperlink r:id="rId19">
        <w:r w:rsidR="00EA4E3E">
          <w:rPr>
            <w:color w:val="0000FF"/>
            <w:u w:val="single" w:color="0000FF"/>
          </w:rPr>
          <w:t>http://elibrary.ru</w:t>
        </w:r>
      </w:hyperlink>
      <w:hyperlink r:id="rId20">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Возможно использование учебно-методических материалов и интерне</w:t>
      </w:r>
      <w:proofErr w:type="gramStart"/>
      <w:r>
        <w:t>т-</w:t>
      </w:r>
      <w:proofErr w:type="gramEnd"/>
      <w:r>
        <w:t xml:space="preserve">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Фонд оценочных сре</w:t>
      </w:r>
      <w:proofErr w:type="gramStart"/>
      <w:r w:rsidRPr="005F0FCA">
        <w:rPr>
          <w:b/>
          <w:i/>
        </w:rPr>
        <w:t>дств дл</w:t>
      </w:r>
      <w:proofErr w:type="gramEnd"/>
      <w:r w:rsidRPr="005F0FCA">
        <w:rPr>
          <w:b/>
          <w:i/>
        </w:rPr>
        <w:t xml:space="preserve">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xml:space="preserve">- промежуточная аттестация </w:t>
      </w:r>
      <w:proofErr w:type="gramStart"/>
      <w:r w:rsidRPr="00DC11F5">
        <w:t>обучающихся</w:t>
      </w:r>
      <w:proofErr w:type="gramEnd"/>
      <w:r w:rsidRPr="00DC11F5">
        <w:t xml:space="preserve"> по дисциплине</w:t>
      </w:r>
    </w:p>
    <w:p w:rsidR="00EA4E3E" w:rsidRDefault="00190FB8" w:rsidP="00EA4E3E">
      <w:pPr>
        <w:ind w:left="127"/>
        <w:jc w:val="both"/>
      </w:pPr>
      <w:r w:rsidRPr="00DC11F5">
        <w:t>Фонд оценочных сре</w:t>
      </w:r>
      <w:proofErr w:type="gramStart"/>
      <w:r w:rsidRPr="00DC11F5">
        <w:t>дств дл</w:t>
      </w:r>
      <w:proofErr w:type="gramEnd"/>
      <w:r w:rsidRPr="00DC11F5">
        <w:t xml:space="preserve">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w:t>
      </w:r>
      <w:proofErr w:type="gramStart"/>
      <w:r w:rsidRPr="00CF1435">
        <w:rPr>
          <w:b/>
          <w:i/>
        </w:rPr>
        <w:t>дств дл</w:t>
      </w:r>
      <w:proofErr w:type="gramEnd"/>
      <w:r w:rsidRPr="00CF1435">
        <w:rPr>
          <w:b/>
          <w:i/>
        </w:rPr>
        <w:t>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xml:space="preserve">№ </w:t>
            </w:r>
            <w:proofErr w:type="gramStart"/>
            <w:r w:rsidRPr="0010689A">
              <w:rPr>
                <w:b/>
              </w:rPr>
              <w:t>п</w:t>
            </w:r>
            <w:proofErr w:type="gramEnd"/>
            <w:r w:rsidRPr="0010689A">
              <w:rPr>
                <w:b/>
              </w:rPr>
              <w:t>/п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Default="00CA25C9" w:rsidP="00EA4E3E">
            <w:pPr>
              <w:pStyle w:val="aa"/>
              <w:ind w:left="0"/>
              <w:jc w:val="both"/>
            </w:pPr>
            <w:r>
              <w:t>У</w:t>
            </w:r>
            <w:r w:rsidR="00CE74D5">
              <w:t>К-8</w:t>
            </w:r>
          </w:p>
          <w:p w:rsidR="008317FC" w:rsidRPr="005F0FCA" w:rsidRDefault="008317FC" w:rsidP="00EA4E3E">
            <w:pPr>
              <w:pStyle w:val="aa"/>
              <w:ind w:left="0"/>
              <w:jc w:val="both"/>
            </w:pP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 xml:space="preserve">Внутренний порядок и суточный наряд. Общие положения Устава </w:t>
            </w:r>
            <w:r>
              <w:lastRenderedPageBreak/>
              <w:t>гарнизонной и караульной службы.</w:t>
            </w:r>
          </w:p>
        </w:tc>
        <w:tc>
          <w:tcPr>
            <w:tcW w:w="1091" w:type="pct"/>
          </w:tcPr>
          <w:p w:rsidR="00CE74D5" w:rsidRDefault="00CA25C9" w:rsidP="00CE74D5">
            <w:r>
              <w:lastRenderedPageBreak/>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lastRenderedPageBreak/>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8317FC" w:rsidRDefault="00CA25C9" w:rsidP="00CE74D5">
            <w:r>
              <w:t>УК-8</w:t>
            </w:r>
            <w:r w:rsidR="008317FC">
              <w:t xml:space="preserve"> </w:t>
            </w:r>
          </w:p>
          <w:p w:rsidR="008317FC" w:rsidRDefault="008317FC" w:rsidP="00800A20"/>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8317FC" w:rsidRDefault="008317FC" w:rsidP="00CE74D5">
            <w:r>
              <w:t>УК-8</w:t>
            </w:r>
          </w:p>
          <w:p w:rsidR="00CE74D5" w:rsidRDefault="00CE74D5"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 xml:space="preserve">Измерения и ориентирование на местности без карты, движение по азимутам. </w:t>
            </w:r>
            <w:r>
              <w:lastRenderedPageBreak/>
              <w:t>Топографические карты и их чтение, подготовка к работе.</w:t>
            </w:r>
          </w:p>
        </w:tc>
        <w:tc>
          <w:tcPr>
            <w:tcW w:w="1091" w:type="pct"/>
          </w:tcPr>
          <w:p w:rsidR="00CE74D5" w:rsidRDefault="00CA25C9" w:rsidP="00CE74D5">
            <w:r>
              <w:lastRenderedPageBreak/>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lastRenderedPageBreak/>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Default="00CA25C9" w:rsidP="00EE2B42">
            <w:r>
              <w:t>УК-8</w:t>
            </w:r>
          </w:p>
          <w:p w:rsidR="008317FC" w:rsidRPr="005F0FCA" w:rsidRDefault="008317FC" w:rsidP="00EE2B42"/>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lastRenderedPageBreak/>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 xml:space="preserve">Технические характеристики, назначение, устройство автомата АКС-74. Неполная </w:t>
      </w:r>
      <w:r w:rsidRPr="00797F7B">
        <w:lastRenderedPageBreak/>
        <w:t>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w:t>
      </w:r>
      <w:proofErr w:type="gramStart"/>
      <w:r w:rsidRPr="00797F7B">
        <w:t>Изготовка к стрельбе из стрелкового оружия, с места (после передвижения, в движении) из различных положений (лежа, с колена, стоя) из окопов (из-за укрытий).</w:t>
      </w:r>
      <w:proofErr w:type="gramEnd"/>
      <w:r w:rsidRPr="00797F7B">
        <w:t xml:space="preserve">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w:t>
      </w:r>
      <w:proofErr w:type="spellStart"/>
      <w:r w:rsidRPr="00797F7B">
        <w:t>разряжание</w:t>
      </w:r>
      <w:proofErr w:type="spellEnd"/>
      <w:r w:rsidRPr="00797F7B">
        <w:t xml:space="preserve">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 xml:space="preserve">двигательных </w:t>
      </w:r>
      <w:r w:rsidRPr="00797F7B">
        <w:lastRenderedPageBreak/>
        <w:t>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xml:space="preserve">, укрытий </w:t>
      </w:r>
      <w:proofErr w:type="gramStart"/>
      <w:r w:rsidR="002C253F">
        <w:t>из</w:t>
      </w:r>
      <w:proofErr w:type="gramEnd"/>
      <w:r w:rsidR="002C253F">
        <w:t xml:space="preserve"> </w:t>
      </w:r>
      <w:proofErr w:type="gramStart"/>
      <w:r w:rsidR="002C253F">
        <w:t>плащ</w:t>
      </w:r>
      <w:proofErr w:type="gramEnd"/>
      <w:r w:rsidR="002C253F">
        <w:t xml:space="preserve">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w:t>
      </w:r>
      <w:proofErr w:type="gramStart"/>
      <w:r w:rsidRPr="00797F7B">
        <w:t>1</w:t>
      </w:r>
      <w:proofErr w:type="gramEnd"/>
      <w:r w:rsidRPr="00797F7B">
        <w:t>. Тренировка в выполнении нормативов №1, №4, а также в надевании и снимании костюма Л</w:t>
      </w:r>
      <w:proofErr w:type="gramStart"/>
      <w:r w:rsidRPr="00797F7B">
        <w:t>1</w:t>
      </w:r>
      <w:proofErr w:type="gramEnd"/>
      <w:r w:rsidRPr="00797F7B">
        <w:t>.</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 xml:space="preserve">Измерения на местности и </w:t>
      </w:r>
      <w:proofErr w:type="spellStart"/>
      <w:r w:rsidRPr="00797F7B">
        <w:t>целеуказание</w:t>
      </w:r>
      <w:proofErr w:type="spellEnd"/>
      <w:r w:rsidRPr="00797F7B">
        <w:t>.</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 xml:space="preserve">Отработка навыков </w:t>
      </w:r>
      <w:proofErr w:type="spellStart"/>
      <w:r w:rsidRPr="00797F7B">
        <w:t>целеуказания</w:t>
      </w:r>
      <w:proofErr w:type="spellEnd"/>
      <w:r w:rsidRPr="00797F7B">
        <w:t xml:space="preserve">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lastRenderedPageBreak/>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xml:space="preserve">.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w:t>
      </w:r>
      <w:r w:rsidRPr="00EA4F5B">
        <w:rPr>
          <w:color w:val="000000"/>
        </w:rPr>
        <w:lastRenderedPageBreak/>
        <w:t>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 xml:space="preserve">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w:t>
      </w:r>
      <w:r w:rsidRPr="00797F7B">
        <w:lastRenderedPageBreak/>
        <w:t>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proofErr w:type="gramStart"/>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roofErr w:type="gramEnd"/>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w:t>
      </w:r>
      <w:proofErr w:type="gramStart"/>
      <w:r>
        <w:rPr>
          <w:iCs/>
        </w:rPr>
        <w:t>аттестации</w:t>
      </w:r>
      <w:proofErr w:type="gramEnd"/>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lastRenderedPageBreak/>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F36B05" w:rsidRDefault="00F36B05" w:rsidP="00DF1CC5">
      <w:pPr>
        <w:pStyle w:val="aa"/>
        <w:widowControl/>
        <w:numPr>
          <w:ilvl w:val="0"/>
          <w:numId w:val="15"/>
        </w:numPr>
        <w:autoSpaceDE/>
        <w:autoSpaceDN/>
        <w:adjustRightInd/>
        <w:spacing w:after="3" w:line="249" w:lineRule="auto"/>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206AAE" w:rsidP="00532F02">
      <w:pPr>
        <w:jc w:val="both"/>
        <w:rPr>
          <w:color w:val="0000FF"/>
          <w:u w:val="single" w:color="0000FF"/>
        </w:rPr>
      </w:pPr>
      <w:hyperlink r:id="rId21">
        <w:r w:rsidR="00F36B05" w:rsidRPr="00F36B05">
          <w:rPr>
            <w:color w:val="0000FF"/>
            <w:u w:val="single" w:color="0000FF"/>
          </w:rPr>
          <w:t>http://www</w:t>
        </w:r>
      </w:hyperlink>
      <w:hyperlink r:id="rId22">
        <w:r w:rsidR="00F36B05" w:rsidRPr="00F36B05">
          <w:rPr>
            <w:color w:val="0000FF"/>
            <w:u w:val="single" w:color="0000FF"/>
          </w:rPr>
          <w:t>.</w:t>
        </w:r>
      </w:hyperlink>
      <w:hyperlink r:id="rId23">
        <w:r w:rsidR="00F36B05" w:rsidRPr="00F36B05">
          <w:rPr>
            <w:color w:val="0000FF"/>
            <w:u w:val="single" w:color="0000FF"/>
          </w:rPr>
          <w:t>mil</w:t>
        </w:r>
      </w:hyperlink>
      <w:hyperlink r:id="rId24">
        <w:r w:rsidR="00F36B05" w:rsidRPr="00F36B05">
          <w:rPr>
            <w:color w:val="0000FF"/>
            <w:u w:val="single" w:color="0000FF"/>
          </w:rPr>
          <w:t>.</w:t>
        </w:r>
      </w:hyperlink>
      <w:hyperlink r:id="rId25">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206AAE" w:rsidP="00532F02">
      <w:pPr>
        <w:jc w:val="both"/>
        <w:rPr>
          <w:shd w:val="clear" w:color="auto" w:fill="FFFFFF"/>
        </w:rPr>
      </w:pPr>
      <w:hyperlink r:id="rId26"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206AAE" w:rsidP="00532F02">
      <w:pPr>
        <w:pStyle w:val="aa"/>
        <w:ind w:left="0"/>
        <w:jc w:val="both"/>
      </w:pPr>
      <w:hyperlink r:id="rId27">
        <w:r w:rsidR="00F36B05" w:rsidRPr="00F36B05">
          <w:rPr>
            <w:color w:val="0000FF"/>
            <w:u w:val="single" w:color="0000FF"/>
          </w:rPr>
          <w:t>http://elibrary.ru</w:t>
        </w:r>
      </w:hyperlink>
      <w:hyperlink r:id="rId28">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 xml:space="preserve">Справочно-правовая система </w:t>
      </w:r>
      <w:proofErr w:type="spellStart"/>
      <w:r w:rsidRPr="00DC11F5">
        <w:t>КонсультантПлюс</w:t>
      </w:r>
      <w:proofErr w:type="spellEnd"/>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w:t>
      </w:r>
      <w:r>
        <w:lastRenderedPageBreak/>
        <w:t xml:space="preserve">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proofErr w:type="gramStart"/>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roofErr w:type="gramEnd"/>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w:t>
      </w:r>
      <w:proofErr w:type="gramStart"/>
      <w:r>
        <w:t>модулю</w:t>
      </w:r>
      <w:proofErr w:type="gramEnd"/>
      <w:r>
        <w:t xml:space="preserve">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w:t>
      </w:r>
      <w:proofErr w:type="gramStart"/>
      <w:r>
        <w:t>обучающихся</w:t>
      </w:r>
      <w:proofErr w:type="gramEnd"/>
      <w:r>
        <w:t xml:space="preserve">, ее методическое обеспечение и контроль осуществляется преподавателем, проводившим занятие в этот день.  В целях </w:t>
      </w:r>
      <w:r>
        <w:lastRenderedPageBreak/>
        <w:t xml:space="preserve">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w:t>
      </w:r>
      <w:proofErr w:type="gramStart"/>
      <w:r>
        <w:t>обучающихся</w:t>
      </w:r>
      <w:proofErr w:type="gramEnd"/>
      <w:r>
        <w:t xml:space="preserve">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w:t>
      </w:r>
      <w:proofErr w:type="gramStart"/>
      <w:r>
        <w:t>согласно табеля</w:t>
      </w:r>
      <w:proofErr w:type="gramEnd"/>
      <w:r>
        <w:t xml:space="preserve">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r>
      <w:proofErr w:type="gramStart"/>
      <w:r w:rsidRPr="00DC11F5">
        <w:rPr>
          <w:color w:val="000000"/>
        </w:rPr>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roofErr w:type="gramEnd"/>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lastRenderedPageBreak/>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roofErr w:type="gramEnd"/>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r>
              <w:t>УК-2</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xml:space="preserve">- практически не </w:t>
            </w:r>
            <w:proofErr w:type="gramStart"/>
            <w:r w:rsidRPr="00BF46C4">
              <w:rPr>
                <w:bCs/>
                <w:lang w:eastAsia="en-US"/>
              </w:rPr>
              <w:t>способен</w:t>
            </w:r>
            <w:proofErr w:type="gramEnd"/>
            <w:r w:rsidRPr="00BF46C4">
              <w:rPr>
                <w:bCs/>
                <w:lang w:eastAsia="en-US"/>
              </w:rPr>
              <w:t xml:space="preserve">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proofErr w:type="gramStart"/>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roofErr w:type="gramEnd"/>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lastRenderedPageBreak/>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proofErr w:type="gramStart"/>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proofErr w:type="gramStart"/>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)в</w:t>
      </w:r>
      <w:proofErr w:type="gramEnd"/>
      <w:r w:rsidRPr="00EC3309">
        <w:rPr>
          <w:color w:val="000000"/>
        </w:rPr>
        <w:t>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иметь </w:t>
      </w:r>
      <w:proofErr w:type="spellStart"/>
      <w:r w:rsidRPr="00EC3309">
        <w:rPr>
          <w:color w:val="000000"/>
        </w:rPr>
        <w:t>компас</w:t>
      </w:r>
      <w:proofErr w:type="gramStart"/>
      <w:r w:rsidRPr="00EC3309">
        <w:rPr>
          <w:color w:val="000000"/>
        </w:rPr>
        <w:t>,к</w:t>
      </w:r>
      <w:proofErr w:type="gramEnd"/>
      <w:r w:rsidRPr="00EC3309">
        <w:rPr>
          <w:color w:val="000000"/>
        </w:rPr>
        <w:t>арту</w:t>
      </w:r>
      <w:proofErr w:type="spellEnd"/>
      <w:r w:rsidRPr="00EC3309">
        <w:rPr>
          <w:color w:val="000000"/>
        </w:rPr>
        <w:t>,</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w:t>
      </w:r>
      <w:proofErr w:type="gramStart"/>
      <w:r w:rsidRPr="00EC3309">
        <w:rPr>
          <w:color w:val="000000"/>
        </w:rPr>
        <w:t>с</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)д</w:t>
      </w:r>
      <w:proofErr w:type="gramEnd"/>
      <w:r w:rsidRPr="00EC3309">
        <w:rPr>
          <w:color w:val="000000"/>
        </w:rPr>
        <w:t>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)д</w:t>
      </w:r>
      <w:proofErr w:type="gramEnd"/>
      <w:r w:rsidRPr="00EC3309">
        <w:rPr>
          <w:color w:val="000000"/>
        </w:rPr>
        <w:t>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proofErr w:type="spellStart"/>
      <w:r w:rsidRPr="00EC3309">
        <w:rPr>
          <w:color w:val="000000"/>
        </w:rPr>
        <w:t>кв</w:t>
      </w:r>
      <w:proofErr w:type="spell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proofErr w:type="spellStart"/>
      <w:r w:rsidRPr="00EC3309">
        <w:rPr>
          <w:color w:val="000000"/>
        </w:rPr>
        <w:t>кв</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А</w:t>
      </w:r>
      <w:proofErr w:type="gramStart"/>
      <w:r w:rsidRPr="00EC3309">
        <w:rPr>
          <w:color w:val="000000"/>
        </w:rPr>
        <w:t>)с</w:t>
      </w:r>
      <w:proofErr w:type="gramEnd"/>
      <w:r w:rsidRPr="00EC3309">
        <w:rPr>
          <w:color w:val="000000"/>
        </w:rPr>
        <w:t xml:space="preserve">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)с</w:t>
      </w:r>
      <w:proofErr w:type="gramEnd"/>
      <w:r w:rsidRPr="00EC3309">
        <w:rPr>
          <w:color w:val="000000"/>
        </w:rPr>
        <w:t>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)К</w:t>
      </w:r>
      <w:proofErr w:type="gramEnd"/>
      <w:r w:rsidRPr="00EC3309">
        <w:rPr>
          <w:color w:val="000000"/>
        </w:rPr>
        <w:t>,П,СГ,ПГ,СН,СС,С,С.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К, </w:t>
      </w:r>
      <w:proofErr w:type="gramStart"/>
      <w:r w:rsidRPr="00EC3309">
        <w:rPr>
          <w:color w:val="000000"/>
        </w:rPr>
        <w:t>П</w:t>
      </w:r>
      <w:proofErr w:type="gramEnd"/>
      <w:r w:rsidRPr="00EC3309">
        <w:rPr>
          <w:color w:val="000000"/>
        </w:rPr>
        <w:t>,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w:t>
      </w:r>
      <w:proofErr w:type="gramStart"/>
      <w:r w:rsidRPr="00EC3309">
        <w:rPr>
          <w:color w:val="000000"/>
        </w:rPr>
        <w:t>,Б</w:t>
      </w:r>
      <w:proofErr w:type="gramEnd"/>
      <w:r w:rsidRPr="00EC3309">
        <w:rPr>
          <w:color w:val="000000"/>
        </w:rPr>
        <w:t>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proofErr w:type="gramStart"/>
      <w:r w:rsidR="00D75F34">
        <w:rPr>
          <w:color w:val="000000"/>
        </w:rPr>
        <w:t xml:space="preserve"> </w:t>
      </w:r>
      <w:r w:rsidRPr="00EC3309">
        <w:rPr>
          <w:color w:val="000000"/>
        </w:rPr>
        <w:t>,</w:t>
      </w:r>
      <w:proofErr w:type="gramEnd"/>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w:t>
      </w:r>
      <w:proofErr w:type="gramStart"/>
      <w:r w:rsidRPr="00EC3309">
        <w:rPr>
          <w:color w:val="000000"/>
        </w:rPr>
        <w:t>,П</w:t>
      </w:r>
      <w:proofErr w:type="gramEnd"/>
      <w:r w:rsidRPr="00EC3309">
        <w:rPr>
          <w:color w:val="000000"/>
        </w:rPr>
        <w:t>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w:t>
      </w:r>
      <w:proofErr w:type="gramStart"/>
      <w:r w:rsidRPr="00EC3309">
        <w:rPr>
          <w:color w:val="000000"/>
        </w:rPr>
        <w:t>П(</w:t>
      </w:r>
      <w:proofErr w:type="gramEnd"/>
      <w:r w:rsidRPr="00EC3309">
        <w:rPr>
          <w:color w:val="000000"/>
        </w:rPr>
        <w:t>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w:t>
      </w:r>
      <w:proofErr w:type="gramStart"/>
      <w:r w:rsidRPr="00EC3309">
        <w:rPr>
          <w:color w:val="000000"/>
        </w:rPr>
        <w:t>О-</w:t>
      </w:r>
      <w:proofErr w:type="gramEnd"/>
      <w:r w:rsidRPr="00EC3309">
        <w:rPr>
          <w:color w:val="000000"/>
        </w:rPr>
        <w:t xml:space="preserve">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w:t>
      </w:r>
      <w:proofErr w:type="gramStart"/>
      <w:r w:rsidRPr="00EC3309">
        <w:rPr>
          <w:color w:val="000000"/>
        </w:rPr>
        <w:t>,С</w:t>
      </w:r>
      <w:proofErr w:type="gramEnd"/>
      <w:r w:rsidRPr="00EC3309">
        <w:rPr>
          <w:color w:val="000000"/>
        </w:rPr>
        <w:t>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длина-170 см, ширина-60 см, глубина-30 см, высота бруствера-30 </w:t>
      </w:r>
      <w:proofErr w:type="spellStart"/>
      <w:r w:rsidRPr="00EC3309">
        <w:rPr>
          <w:color w:val="000000"/>
        </w:rPr>
        <w:t>см</w:t>
      </w:r>
      <w:proofErr w:type="gramStart"/>
      <w:r w:rsidRPr="00EC3309">
        <w:rPr>
          <w:color w:val="000000"/>
        </w:rPr>
        <w:t>,ш</w:t>
      </w:r>
      <w:proofErr w:type="gramEnd"/>
      <w:r w:rsidRPr="00EC3309">
        <w:rPr>
          <w:color w:val="000000"/>
        </w:rPr>
        <w:t>ирина</w:t>
      </w:r>
      <w:proofErr w:type="spellEnd"/>
      <w:r w:rsidRPr="00EC3309">
        <w:rPr>
          <w:color w:val="000000"/>
        </w:rPr>
        <w:t xml:space="preserve">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ведется  слева </w:t>
      </w:r>
      <w:proofErr w:type="gramStart"/>
      <w:r w:rsidRPr="00EC3309">
        <w:rPr>
          <w:color w:val="000000"/>
        </w:rPr>
        <w:t>на право 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w:t>
      </w:r>
      <w:proofErr w:type="gramStart"/>
      <w:r w:rsidR="00EC3309" w:rsidRPr="00EC3309">
        <w:rPr>
          <w:color w:val="000000"/>
        </w:rPr>
        <w:t xml:space="preserve"> ,</w:t>
      </w:r>
      <w:proofErr w:type="gramEnd"/>
      <w:r w:rsidR="00EC3309" w:rsidRPr="00EC3309">
        <w:rPr>
          <w:color w:val="000000"/>
        </w:rPr>
        <w:t xml:space="preserve">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w:t>
      </w:r>
      <w:proofErr w:type="gramStart"/>
      <w:r w:rsidRPr="00EC3309">
        <w:rPr>
          <w:color w:val="000000"/>
        </w:rPr>
        <w:t xml:space="preserve"> ,</w:t>
      </w:r>
      <w:proofErr w:type="gramEnd"/>
      <w:r w:rsidRPr="00EC3309">
        <w:rPr>
          <w:color w:val="000000"/>
        </w:rPr>
        <w:t xml:space="preserve">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w:t>
      </w:r>
      <w:proofErr w:type="gramStart"/>
      <w:r w:rsidRPr="00EC3309">
        <w:rPr>
          <w:color w:val="000000"/>
        </w:rPr>
        <w:t xml:space="preserve"> ,</w:t>
      </w:r>
      <w:proofErr w:type="gramEnd"/>
      <w:r w:rsidRPr="00EC3309">
        <w:rPr>
          <w:color w:val="000000"/>
        </w:rPr>
        <w:t xml:space="preserve">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w:t>
      </w:r>
      <w:proofErr w:type="gramStart"/>
      <w:r w:rsidRPr="00EC3309">
        <w:rPr>
          <w:color w:val="000000"/>
        </w:rPr>
        <w:t xml:space="preserve"> ,</w:t>
      </w:r>
      <w:proofErr w:type="gramEnd"/>
      <w:r w:rsidRPr="00EC3309">
        <w:rPr>
          <w:color w:val="000000"/>
        </w:rPr>
        <w:t xml:space="preserve">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w:t>
      </w:r>
      <w:proofErr w:type="gramStart"/>
      <w:r w:rsidRPr="00EC3309">
        <w:rPr>
          <w:color w:val="000000"/>
        </w:rPr>
        <w:t>и</w:t>
      </w:r>
      <w:proofErr w:type="gramEnd"/>
      <w:r w:rsidRPr="00EC3309">
        <w:rPr>
          <w:color w:val="000000"/>
        </w:rPr>
        <w:t xml:space="preserve">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w:t>
      </w:r>
      <w:proofErr w:type="gramStart"/>
      <w:r w:rsidRPr="00EC3309">
        <w:rPr>
          <w:color w:val="000000"/>
        </w:rPr>
        <w:t>и</w:t>
      </w:r>
      <w:proofErr w:type="gramEnd"/>
      <w:r w:rsidRPr="00EC3309">
        <w:rPr>
          <w:color w:val="000000"/>
        </w:rPr>
        <w:t xml:space="preserve">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w:t>
      </w:r>
      <w:proofErr w:type="gramStart"/>
      <w:r w:rsidR="00EC3309" w:rsidRPr="00EC3309">
        <w:rPr>
          <w:color w:val="000000"/>
        </w:rPr>
        <w:t xml:space="preserve"> ,</w:t>
      </w:r>
      <w:proofErr w:type="gramEnd"/>
      <w:r w:rsidR="00EC3309" w:rsidRPr="00EC3309">
        <w:rPr>
          <w:color w:val="000000"/>
        </w:rPr>
        <w:t xml:space="preserve">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w:t>
      </w:r>
      <w:proofErr w:type="gramStart"/>
      <w:r w:rsidRPr="00EC3309">
        <w:rPr>
          <w:color w:val="000000"/>
        </w:rPr>
        <w:t xml:space="preserve"> ,</w:t>
      </w:r>
      <w:proofErr w:type="gramEnd"/>
      <w:r w:rsidRPr="00EC3309">
        <w:rPr>
          <w:color w:val="000000"/>
        </w:rPr>
        <w:t xml:space="preserve">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w:t>
      </w:r>
      <w:proofErr w:type="spellStart"/>
      <w:r w:rsidRPr="00EC3309">
        <w:rPr>
          <w:color w:val="000000"/>
        </w:rPr>
        <w:t>ипрен</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икорит</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w:t>
      </w:r>
      <w:proofErr w:type="gramStart"/>
      <w:r w:rsidRPr="00EC3309">
        <w:rPr>
          <w:color w:val="000000"/>
        </w:rPr>
        <w:t xml:space="preserve"> ,</w:t>
      </w:r>
      <w:proofErr w:type="gramEnd"/>
      <w:r w:rsidRPr="00EC3309">
        <w:rPr>
          <w:color w:val="000000"/>
        </w:rPr>
        <w:t xml:space="preserve">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w:t>
      </w:r>
      <w:proofErr w:type="gramStart"/>
      <w:r w:rsidRPr="00EC3309">
        <w:rPr>
          <w:color w:val="000000"/>
        </w:rPr>
        <w:t xml:space="preserve"> ,</w:t>
      </w:r>
      <w:proofErr w:type="gramEnd"/>
      <w:r w:rsidRPr="00EC3309">
        <w:rPr>
          <w:color w:val="000000"/>
        </w:rPr>
        <w:t xml:space="preserve">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roofErr w:type="gramStart"/>
      <w:r w:rsidRPr="00EC3309">
        <w:rPr>
          <w:color w:val="000000"/>
        </w:rPr>
        <w:t xml:space="preserve"> ,</w:t>
      </w:r>
      <w:proofErr w:type="gramEnd"/>
      <w:r w:rsidRPr="00EC3309">
        <w:rPr>
          <w:color w:val="000000"/>
        </w:rPr>
        <w:t xml:space="preserve">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фетанол</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w:t>
      </w:r>
      <w:proofErr w:type="gramStart"/>
      <w:r w:rsidRPr="00EC3309">
        <w:rPr>
          <w:color w:val="000000"/>
        </w:rPr>
        <w:t xml:space="preserve"> ,</w:t>
      </w:r>
      <w:proofErr w:type="gramEnd"/>
      <w:r w:rsidRPr="00EC3309">
        <w:rPr>
          <w:color w:val="000000"/>
        </w:rPr>
        <w:t xml:space="preserve">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lastRenderedPageBreak/>
        <w:t>Б) территория</w:t>
      </w:r>
      <w:r w:rsidR="00EC3309" w:rsidRPr="00EC3309">
        <w:rPr>
          <w:color w:val="000000"/>
        </w:rPr>
        <w:t>, в пределах которой произошли массовые поражения людей</w:t>
      </w:r>
      <w:proofErr w:type="gramStart"/>
      <w:r w:rsidR="00EC3309" w:rsidRPr="00EC3309">
        <w:rPr>
          <w:color w:val="000000"/>
        </w:rPr>
        <w:t xml:space="preserve"> ,</w:t>
      </w:r>
      <w:proofErr w:type="gramEnd"/>
      <w:r w:rsidR="00EC3309" w:rsidRPr="00EC3309">
        <w:rPr>
          <w:color w:val="000000"/>
        </w:rPr>
        <w:t xml:space="preserve">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все </w:t>
      </w:r>
      <w:proofErr w:type="gramStart"/>
      <w:r w:rsidRPr="00EC3309">
        <w:rPr>
          <w:color w:val="000000"/>
        </w:rPr>
        <w:t>выше указанное</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w:t>
      </w:r>
      <w:proofErr w:type="gramStart"/>
      <w:r w:rsidRPr="00EC3309">
        <w:rPr>
          <w:color w:val="000000"/>
        </w:rPr>
        <w:t xml:space="preserve"> ,</w:t>
      </w:r>
      <w:proofErr w:type="gramEnd"/>
      <w:r w:rsidRPr="00EC3309">
        <w:rPr>
          <w:color w:val="000000"/>
        </w:rPr>
        <w:t xml:space="preserve">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для обеззараживания  </w:t>
      </w:r>
      <w:proofErr w:type="gramStart"/>
      <w:r w:rsidRPr="00EC3309">
        <w:rPr>
          <w:color w:val="000000"/>
        </w:rPr>
        <w:t>капельно-жидких</w:t>
      </w:r>
      <w:proofErr w:type="gramEnd"/>
      <w:r w:rsidRPr="00EC3309">
        <w:rPr>
          <w:color w:val="000000"/>
        </w:rPr>
        <w:t xml:space="preserve">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измерения  дозы  </w:t>
      </w:r>
      <w:proofErr w:type="gramStart"/>
      <w:r w:rsidRPr="00EC3309">
        <w:rPr>
          <w:color w:val="000000"/>
        </w:rPr>
        <w:t>р</w:t>
      </w:r>
      <w:proofErr w:type="gramEnd"/>
      <w:r w:rsidRPr="00EC3309">
        <w:rPr>
          <w:color w:val="000000"/>
        </w:rPr>
        <w:t>/активного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для  измерения  мощности  дозы излучений  и </w:t>
      </w:r>
      <w:proofErr w:type="gramStart"/>
      <w:r w:rsidRPr="00EC3309">
        <w:rPr>
          <w:color w:val="000000"/>
        </w:rPr>
        <w:t>р</w:t>
      </w:r>
      <w:proofErr w:type="gramEnd"/>
      <w:r w:rsidRPr="00EC3309">
        <w:rPr>
          <w:color w:val="000000"/>
        </w:rPr>
        <w:t>/активной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w:t>
      </w:r>
      <w:proofErr w:type="gramStart"/>
      <w:r w:rsidRPr="00EC3309">
        <w:rPr>
          <w:color w:val="000000"/>
        </w:rPr>
        <w:t xml:space="preserve"> ,</w:t>
      </w:r>
      <w:proofErr w:type="gramEnd"/>
      <w:r w:rsidRPr="00EC3309">
        <w:rPr>
          <w:color w:val="000000"/>
        </w:rPr>
        <w:t xml:space="preserve">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w:t>
      </w:r>
      <w:proofErr w:type="gramStart"/>
      <w:r w:rsidRPr="00EC3309">
        <w:rPr>
          <w:color w:val="000000"/>
        </w:rPr>
        <w:t xml:space="preserve"> :</w:t>
      </w:r>
      <w:proofErr w:type="gramEnd"/>
    </w:p>
    <w:p w:rsidR="00EC3309" w:rsidRPr="00EC3309" w:rsidRDefault="00D75F34" w:rsidP="00EC3309">
      <w:pPr>
        <w:widowControl/>
        <w:shd w:val="clear" w:color="auto" w:fill="FFFFFF"/>
        <w:autoSpaceDE/>
        <w:autoSpaceDN/>
        <w:adjustRightInd/>
        <w:jc w:val="both"/>
        <w:rPr>
          <w:color w:val="000000"/>
        </w:rPr>
      </w:pPr>
      <w:r>
        <w:rPr>
          <w:color w:val="000000"/>
        </w:rPr>
        <w:t xml:space="preserve">А) на </w:t>
      </w:r>
      <w:proofErr w:type="spellStart"/>
      <w:r>
        <w:rPr>
          <w:color w:val="000000"/>
        </w:rPr>
        <w:t>прокачивании</w:t>
      </w:r>
      <w:proofErr w:type="spellEnd"/>
      <w:r>
        <w:rPr>
          <w:color w:val="000000"/>
        </w:rPr>
        <w:t>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на  изменении  цвета индикаторной  трубки  при  </w:t>
      </w:r>
      <w:proofErr w:type="spellStart"/>
      <w:r w:rsidRPr="00EC3309">
        <w:rPr>
          <w:color w:val="000000"/>
        </w:rPr>
        <w:t>прокачивании</w:t>
      </w:r>
      <w:proofErr w:type="spellEnd"/>
      <w:r w:rsidRPr="00EC3309">
        <w:rPr>
          <w:color w:val="000000"/>
        </w:rPr>
        <w:t>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roofErr w:type="gramStart"/>
      <w:r w:rsidRPr="00EC3309">
        <w:rPr>
          <w:color w:val="000000"/>
        </w:rPr>
        <w:t>.:</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w:t>
      </w:r>
      <w:proofErr w:type="spellStart"/>
      <w:r w:rsidRPr="00EC3309">
        <w:rPr>
          <w:color w:val="000000"/>
        </w:rPr>
        <w:t>паралитич</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О.В. </w:t>
      </w:r>
      <w:proofErr w:type="spellStart"/>
      <w:r w:rsidRPr="00EC3309">
        <w:rPr>
          <w:color w:val="000000"/>
        </w:rPr>
        <w:t>общеядовитого</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синильной кислоты, </w:t>
      </w:r>
      <w:proofErr w:type="spellStart"/>
      <w:r w:rsidRPr="00EC3309">
        <w:rPr>
          <w:color w:val="000000"/>
        </w:rPr>
        <w:t>хлорцетафенона</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 xml:space="preserve"> )</w:t>
      </w:r>
      <w:proofErr w:type="gramEnd"/>
      <w:r w:rsidRPr="00EC3309">
        <w:rPr>
          <w:color w:val="000000"/>
        </w:rPr>
        <w:t xml:space="preserve">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Н</w:t>
      </w:r>
      <w:proofErr w:type="gramEnd"/>
      <w:r w:rsidRPr="00B231F6">
        <w:t>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 xml:space="preserve">1 Принцип работы ВПХР </w:t>
      </w:r>
      <w:proofErr w:type="gramStart"/>
      <w:r w:rsidRPr="00B231F6">
        <w:t xml:space="preserve">( </w:t>
      </w:r>
      <w:proofErr w:type="gramEnd"/>
      <w:r w:rsidRPr="00B231F6">
        <w:t>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lastRenderedPageBreak/>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Р</w:t>
      </w:r>
      <w:proofErr w:type="gramEnd"/>
      <w:r w:rsidRPr="00B231F6">
        <w:t>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Д</w:t>
      </w:r>
      <w:proofErr w:type="gramEnd"/>
      <w:r w:rsidRPr="00B231F6">
        <w:t>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roofErr w:type="gramStart"/>
      <w:r>
        <w:t>..</w:t>
      </w:r>
      <w:proofErr w:type="gramEnd"/>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 xml:space="preserve">Изготовка к стрельбе из различных положений. Заряжание и </w:t>
      </w:r>
      <w:proofErr w:type="spellStart"/>
      <w:r>
        <w:t>разряжание</w:t>
      </w:r>
      <w:proofErr w:type="spellEnd"/>
      <w:r>
        <w:t xml:space="preserve">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lastRenderedPageBreak/>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AAE" w:rsidRDefault="00206AAE" w:rsidP="00700678">
      <w:r>
        <w:separator/>
      </w:r>
    </w:p>
  </w:endnote>
  <w:endnote w:type="continuationSeparator" w:id="0">
    <w:p w:rsidR="00206AAE" w:rsidRDefault="00206AA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AAE" w:rsidRDefault="00206AAE" w:rsidP="00700678">
      <w:r>
        <w:separator/>
      </w:r>
    </w:p>
  </w:footnote>
  <w:footnote w:type="continuationSeparator" w:id="0">
    <w:p w:rsidR="00206AAE" w:rsidRDefault="00206AA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11EB"/>
    <w:rsid w:val="0003772B"/>
    <w:rsid w:val="00040724"/>
    <w:rsid w:val="00045B01"/>
    <w:rsid w:val="00045ECC"/>
    <w:rsid w:val="000529C4"/>
    <w:rsid w:val="000553D0"/>
    <w:rsid w:val="0005700E"/>
    <w:rsid w:val="00067797"/>
    <w:rsid w:val="00075612"/>
    <w:rsid w:val="00080AF9"/>
    <w:rsid w:val="000816B3"/>
    <w:rsid w:val="00082DBF"/>
    <w:rsid w:val="00094354"/>
    <w:rsid w:val="00094D58"/>
    <w:rsid w:val="000A4ACE"/>
    <w:rsid w:val="000A5A62"/>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06AAE"/>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3A3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807"/>
    <w:rsid w:val="00414FBA"/>
    <w:rsid w:val="00430D7E"/>
    <w:rsid w:val="00437386"/>
    <w:rsid w:val="0044469B"/>
    <w:rsid w:val="00446AD2"/>
    <w:rsid w:val="00446E62"/>
    <w:rsid w:val="00451231"/>
    <w:rsid w:val="0047259A"/>
    <w:rsid w:val="00473BF2"/>
    <w:rsid w:val="00477FA3"/>
    <w:rsid w:val="0049263C"/>
    <w:rsid w:val="00496211"/>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317A"/>
    <w:rsid w:val="00574225"/>
    <w:rsid w:val="005A3B2C"/>
    <w:rsid w:val="005A73F2"/>
    <w:rsid w:val="005A756A"/>
    <w:rsid w:val="005C341F"/>
    <w:rsid w:val="005C46DD"/>
    <w:rsid w:val="005D32CD"/>
    <w:rsid w:val="005D3817"/>
    <w:rsid w:val="005D3BA0"/>
    <w:rsid w:val="005D612E"/>
    <w:rsid w:val="005E21F4"/>
    <w:rsid w:val="005E4E00"/>
    <w:rsid w:val="005E5383"/>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C6EEC"/>
    <w:rsid w:val="007D1F4C"/>
    <w:rsid w:val="007D3A9E"/>
    <w:rsid w:val="007E73C9"/>
    <w:rsid w:val="007F59E1"/>
    <w:rsid w:val="007F6D04"/>
    <w:rsid w:val="00800A20"/>
    <w:rsid w:val="00800A93"/>
    <w:rsid w:val="00811968"/>
    <w:rsid w:val="0081285A"/>
    <w:rsid w:val="00824BD3"/>
    <w:rsid w:val="008317FC"/>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35DE8"/>
    <w:rsid w:val="00B437AF"/>
    <w:rsid w:val="00B46B90"/>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502"/>
    <w:rsid w:val="00DA166F"/>
    <w:rsid w:val="00DA3C4B"/>
    <w:rsid w:val="00DB4F00"/>
    <w:rsid w:val="00DB77A2"/>
    <w:rsid w:val="00DC11F5"/>
    <w:rsid w:val="00DC2134"/>
    <w:rsid w:val="00DC272C"/>
    <w:rsid w:val="00DD7F67"/>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06560"/>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432555645">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864902364">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l.ru/" TargetMode="External"/><Relationship Id="rId18" Type="http://schemas.openxmlformats.org/officeDocument/2006/relationships/hyperlink" Target="http://www.mil.ru/" TargetMode="External"/><Relationship Id="rId26" Type="http://schemas.openxmlformats.org/officeDocument/2006/relationships/hyperlink" Target="http://www.iprbookshop.ru"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footnotes" Target="footnotes.xml"/><Relationship Id="rId12" Type="http://schemas.openxmlformats.org/officeDocument/2006/relationships/hyperlink" Target="http://www.consultant.ru/document/cons_doc_LAW_18260/4667ee34173b37e037ec3e2c0027fa2839e298c4/" TargetMode="External"/><Relationship Id="rId17" Type="http://schemas.openxmlformats.org/officeDocument/2006/relationships/hyperlink" Target="http://www.mil.ru/" TargetMode="External"/><Relationship Id="rId25" Type="http://schemas.openxmlformats.org/officeDocument/2006/relationships/hyperlink" Target="http://www.mil.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elibrary.ry/"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settings" Target="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hyperlink" Target="http://elibrary.ry/" TargetMode="Externa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microsoft.com/office/2007/relationships/stylesWithEffects" Target="stylesWithEffect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61043-E1EE-4567-AD67-98D6BE0E5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40</Pages>
  <Words>11544</Words>
  <Characters>65803</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BuySell</cp:lastModifiedBy>
  <cp:revision>14</cp:revision>
  <cp:lastPrinted>2017-11-08T06:25:00Z</cp:lastPrinted>
  <dcterms:created xsi:type="dcterms:W3CDTF">2023-03-30T11:27:00Z</dcterms:created>
  <dcterms:modified xsi:type="dcterms:W3CDTF">2023-06-27T10:01:00Z</dcterms:modified>
</cp:coreProperties>
</file>